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3361"/>
        <w:gridCol w:w="4860"/>
        <w:gridCol w:w="2673"/>
      </w:tblGrid>
      <w:tr w:rsidR="006F4DEB" w:rsidRPr="00E47E59" w:rsidTr="006F4DEB">
        <w:tc>
          <w:tcPr>
            <w:tcW w:w="4248" w:type="dxa"/>
          </w:tcPr>
          <w:p w:rsidR="006F4DEB" w:rsidRPr="00E47E59" w:rsidRDefault="006F4DEB" w:rsidP="003115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 xml:space="preserve">Họ và tên thầy cô: </w:t>
            </w:r>
            <w:r>
              <w:rPr>
                <w:rFonts w:eastAsia="Times New Roman" w:cs="Times New Roman"/>
                <w:b/>
                <w:szCs w:val="24"/>
              </w:rPr>
              <w:t>Hồ Thị Hồng Hạnh</w:t>
            </w:r>
          </w:p>
        </w:tc>
        <w:tc>
          <w:tcPr>
            <w:tcW w:w="3361" w:type="dxa"/>
          </w:tcPr>
          <w:p w:rsidR="006F4DEB" w:rsidRPr="00E47E59" w:rsidRDefault="006F4DEB" w:rsidP="003115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ind w:left="-38" w:firstLine="38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>E_mail:</w:t>
            </w:r>
            <w:r>
              <w:rPr>
                <w:rFonts w:eastAsia="Times New Roman" w:cs="Times New Roman"/>
                <w:b/>
                <w:szCs w:val="24"/>
              </w:rPr>
              <w:t xml:space="preserve"> hthhanh@thpthungvuong.net</w:t>
            </w:r>
          </w:p>
        </w:tc>
        <w:tc>
          <w:tcPr>
            <w:tcW w:w="4860" w:type="dxa"/>
          </w:tcPr>
          <w:p w:rsidR="006F4DEB" w:rsidRPr="00E47E59" w:rsidRDefault="006F4DEB" w:rsidP="003115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>Links fb: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r w:rsidRPr="00E47E59">
              <w:rPr>
                <w:rFonts w:eastAsia="Times New Roman" w:cs="Times New Roman"/>
                <w:b/>
                <w:szCs w:val="24"/>
              </w:rPr>
              <w:t>https://www.facebook.com/ho.honghanh.94</w:t>
            </w:r>
          </w:p>
        </w:tc>
        <w:tc>
          <w:tcPr>
            <w:tcW w:w="2673" w:type="dxa"/>
          </w:tcPr>
          <w:p w:rsidR="006F4DEB" w:rsidRPr="00E47E59" w:rsidRDefault="006F4DEB" w:rsidP="0031152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>SĐT:</w:t>
            </w:r>
            <w:r>
              <w:rPr>
                <w:rFonts w:eastAsia="Times New Roman" w:cs="Times New Roman"/>
                <w:b/>
                <w:szCs w:val="24"/>
              </w:rPr>
              <w:t xml:space="preserve"> 0938505959</w:t>
            </w:r>
          </w:p>
        </w:tc>
      </w:tr>
    </w:tbl>
    <w:p w:rsidR="006F4DEB" w:rsidRDefault="006F4DEB" w:rsidP="006F4D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eastAsia="Times New Roman" w:cs="Times New Roman"/>
          <w:b/>
          <w:szCs w:val="24"/>
        </w:rPr>
      </w:pPr>
    </w:p>
    <w:p w:rsidR="006F4DEB" w:rsidRPr="006F4DEB" w:rsidRDefault="006F4DEB" w:rsidP="006F4DEB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eastAsia="Times New Roman" w:cs="Times New Roman"/>
          <w:b/>
          <w:szCs w:val="24"/>
        </w:rPr>
      </w:pPr>
      <w:r w:rsidRPr="006F4DEB">
        <w:rPr>
          <w:rFonts w:eastAsia="Times New Roman" w:cs="Times New Roman"/>
          <w:b/>
          <w:szCs w:val="24"/>
        </w:rPr>
        <w:t>CẤU TRÚC MA TRẬN + BẢNG ĐẶC TẢ CỦA ĐỀ THI ĐỀ KIỂM TRA 15 PHÚT (50% TN + 50% TL)</w:t>
      </w:r>
    </w:p>
    <w:p w:rsidR="00456DD8" w:rsidRDefault="00456DD8" w:rsidP="006F4DEB">
      <w:pPr>
        <w:jc w:val="center"/>
        <w:rPr>
          <w:rFonts w:cs="Times New Roman"/>
          <w:b/>
          <w:szCs w:val="24"/>
        </w:rPr>
      </w:pPr>
      <w:r w:rsidRPr="00FA6F2D">
        <w:rPr>
          <w:rFonts w:cs="Times New Roman"/>
          <w:b/>
          <w:szCs w:val="24"/>
        </w:rPr>
        <w:t>BÀI 1: MỞ ĐẦU VỀ CÂN BẰNG HÓA HỌC</w:t>
      </w:r>
    </w:p>
    <w:p w:rsidR="006F4DEB" w:rsidRDefault="006F4DEB" w:rsidP="006F4DE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Cs w:val="24"/>
          <w:highlight w:val="magenta"/>
        </w:rPr>
      </w:pPr>
      <w:r>
        <w:rPr>
          <w:rFonts w:eastAsia="Times New Roman" w:cs="Times New Roman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:rsidR="006F4DEB" w:rsidRDefault="006F4DEB" w:rsidP="006F4DE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highlight w:val="yellow"/>
        </w:rPr>
        <w:t>Theo tỉ lệ: 4 Điểm NB – 4 Điểm TH – 2 Điểm VD</w:t>
      </w:r>
    </w:p>
    <w:tbl>
      <w:tblPr>
        <w:tblStyle w:val="TableGrid"/>
        <w:tblW w:w="8825" w:type="dxa"/>
        <w:jc w:val="center"/>
        <w:tblLook w:val="04A0" w:firstRow="1" w:lastRow="0" w:firstColumn="1" w:lastColumn="0" w:noHBand="0" w:noVBand="1"/>
      </w:tblPr>
      <w:tblGrid>
        <w:gridCol w:w="3717"/>
        <w:gridCol w:w="940"/>
        <w:gridCol w:w="939"/>
        <w:gridCol w:w="778"/>
        <w:gridCol w:w="800"/>
        <w:gridCol w:w="851"/>
        <w:gridCol w:w="800"/>
      </w:tblGrid>
      <w:tr w:rsidR="00C32322" w:rsidRPr="00FA6F2D" w:rsidTr="006F4DEB">
        <w:trPr>
          <w:jc w:val="center"/>
        </w:trPr>
        <w:tc>
          <w:tcPr>
            <w:tcW w:w="3717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79" w:type="dxa"/>
            <w:gridSpan w:val="2"/>
          </w:tcPr>
          <w:p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Biết</w:t>
            </w:r>
          </w:p>
        </w:tc>
        <w:tc>
          <w:tcPr>
            <w:tcW w:w="1578" w:type="dxa"/>
            <w:gridSpan w:val="2"/>
          </w:tcPr>
          <w:p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Hiểu</w:t>
            </w:r>
          </w:p>
        </w:tc>
        <w:tc>
          <w:tcPr>
            <w:tcW w:w="1651" w:type="dxa"/>
            <w:gridSpan w:val="2"/>
          </w:tcPr>
          <w:p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Vận dụng</w:t>
            </w:r>
          </w:p>
        </w:tc>
      </w:tr>
      <w:tr w:rsidR="00C32322" w:rsidRPr="00FA6F2D" w:rsidTr="006F4DEB">
        <w:trPr>
          <w:jc w:val="center"/>
        </w:trPr>
        <w:tc>
          <w:tcPr>
            <w:tcW w:w="3717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40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TN</w:t>
            </w:r>
          </w:p>
        </w:tc>
        <w:tc>
          <w:tcPr>
            <w:tcW w:w="939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778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TN</w:t>
            </w:r>
          </w:p>
        </w:tc>
        <w:tc>
          <w:tcPr>
            <w:tcW w:w="800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851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TN</w:t>
            </w:r>
          </w:p>
        </w:tc>
        <w:tc>
          <w:tcPr>
            <w:tcW w:w="800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FA6F2D">
              <w:rPr>
                <w:rFonts w:cs="Times New Roman"/>
                <w:b/>
                <w:szCs w:val="24"/>
              </w:rPr>
              <w:t>TL</w:t>
            </w:r>
          </w:p>
        </w:tc>
      </w:tr>
      <w:tr w:rsidR="00C32322" w:rsidRPr="00FA6F2D" w:rsidTr="006F4DEB">
        <w:trPr>
          <w:jc w:val="center"/>
        </w:trPr>
        <w:tc>
          <w:tcPr>
            <w:tcW w:w="3717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Khái niệm</w:t>
            </w:r>
          </w:p>
        </w:tc>
        <w:tc>
          <w:tcPr>
            <w:tcW w:w="940" w:type="dxa"/>
          </w:tcPr>
          <w:p w:rsidR="00C32322" w:rsidRPr="00FA6F2D" w:rsidRDefault="00693A7B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39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8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00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00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C32322" w:rsidRPr="00FA6F2D" w:rsidTr="006F4DEB">
        <w:trPr>
          <w:jc w:val="center"/>
        </w:trPr>
        <w:tc>
          <w:tcPr>
            <w:tcW w:w="3717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Biểu thức hằng số cân bằng và ý nghĩa</w:t>
            </w:r>
          </w:p>
        </w:tc>
        <w:tc>
          <w:tcPr>
            <w:tcW w:w="940" w:type="dxa"/>
          </w:tcPr>
          <w:p w:rsidR="00C32322" w:rsidRPr="00FA6F2D" w:rsidRDefault="00693A7B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939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8" w:type="dxa"/>
          </w:tcPr>
          <w:p w:rsidR="00C32322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800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C32322" w:rsidRPr="00FA6F2D" w:rsidRDefault="00693A7B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800" w:type="dxa"/>
          </w:tcPr>
          <w:p w:rsidR="00C32322" w:rsidRPr="00FA6F2D" w:rsidRDefault="00194FB5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1</w:t>
            </w:r>
          </w:p>
        </w:tc>
      </w:tr>
      <w:tr w:rsidR="00C32322" w:rsidRPr="00FA6F2D" w:rsidTr="006F4DEB">
        <w:trPr>
          <w:jc w:val="center"/>
        </w:trPr>
        <w:tc>
          <w:tcPr>
            <w:tcW w:w="3717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Ảnh hưởng của nhiệt độ, nồng độ và áp suất đến cân bằng hóa học</w:t>
            </w:r>
          </w:p>
        </w:tc>
        <w:tc>
          <w:tcPr>
            <w:tcW w:w="940" w:type="dxa"/>
          </w:tcPr>
          <w:p w:rsidR="00C32322" w:rsidRPr="00FA6F2D" w:rsidRDefault="00693A7B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939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78" w:type="dxa"/>
          </w:tcPr>
          <w:p w:rsidR="00C32322" w:rsidRPr="00FA6F2D" w:rsidRDefault="00194FB5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2</w:t>
            </w:r>
          </w:p>
        </w:tc>
        <w:tc>
          <w:tcPr>
            <w:tcW w:w="800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C32322" w:rsidRPr="00FA6F2D" w:rsidRDefault="00C32322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00" w:type="dxa"/>
          </w:tcPr>
          <w:p w:rsidR="00C32322" w:rsidRPr="00FA6F2D" w:rsidRDefault="00194FB5" w:rsidP="006F4DEB">
            <w:pPr>
              <w:jc w:val="center"/>
              <w:rPr>
                <w:rFonts w:cs="Times New Roman"/>
                <w:szCs w:val="24"/>
              </w:rPr>
            </w:pPr>
            <w:r w:rsidRPr="00FA6F2D">
              <w:rPr>
                <w:rFonts w:cs="Times New Roman"/>
                <w:szCs w:val="24"/>
              </w:rPr>
              <w:t>1</w:t>
            </w:r>
          </w:p>
        </w:tc>
      </w:tr>
    </w:tbl>
    <w:p w:rsidR="00456DD8" w:rsidRPr="00FA6F2D" w:rsidRDefault="00456DD8" w:rsidP="006F4DEB">
      <w:pPr>
        <w:jc w:val="center"/>
        <w:rPr>
          <w:rFonts w:cs="Times New Roman"/>
          <w:szCs w:val="24"/>
        </w:rPr>
      </w:pPr>
    </w:p>
    <w:p w:rsidR="00194FB5" w:rsidRPr="00FA6F2D" w:rsidRDefault="00194FB5" w:rsidP="006F4DEB">
      <w:pPr>
        <w:jc w:val="center"/>
        <w:rPr>
          <w:rFonts w:cs="Times New Roman"/>
          <w:b/>
          <w:szCs w:val="24"/>
        </w:rPr>
      </w:pPr>
      <w:r w:rsidRPr="00FA6F2D">
        <w:rPr>
          <w:rFonts w:cs="Times New Roman"/>
          <w:b/>
          <w:szCs w:val="24"/>
        </w:rPr>
        <w:t>ĐẶC TẢ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953DE9" w:rsidRPr="00FA6F2D" w:rsidTr="006F4DEB">
        <w:trPr>
          <w:jc w:val="center"/>
        </w:trPr>
        <w:tc>
          <w:tcPr>
            <w:tcW w:w="2548" w:type="dxa"/>
          </w:tcPr>
          <w:p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549" w:type="dxa"/>
          </w:tcPr>
          <w:p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Biết</w:t>
            </w:r>
          </w:p>
        </w:tc>
        <w:tc>
          <w:tcPr>
            <w:tcW w:w="2549" w:type="dxa"/>
          </w:tcPr>
          <w:p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Hiểu</w:t>
            </w:r>
          </w:p>
        </w:tc>
        <w:tc>
          <w:tcPr>
            <w:tcW w:w="2549" w:type="dxa"/>
          </w:tcPr>
          <w:p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Vận dụng</w:t>
            </w:r>
          </w:p>
        </w:tc>
      </w:tr>
      <w:tr w:rsidR="00953DE9" w:rsidRPr="00FA6F2D" w:rsidTr="006F4DEB">
        <w:trPr>
          <w:jc w:val="center"/>
        </w:trPr>
        <w:tc>
          <w:tcPr>
            <w:tcW w:w="2548" w:type="dxa"/>
          </w:tcPr>
          <w:p w:rsidR="00953DE9" w:rsidRPr="002C0F5D" w:rsidRDefault="00953DE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Khái niệm</w:t>
            </w:r>
          </w:p>
        </w:tc>
        <w:tc>
          <w:tcPr>
            <w:tcW w:w="2549" w:type="dxa"/>
          </w:tcPr>
          <w:p w:rsidR="002C0F5D" w:rsidRPr="002C0F5D" w:rsidRDefault="008C45CC" w:rsidP="006F4DEB">
            <w:pPr>
              <w:jc w:val="center"/>
              <w:rPr>
                <w:rFonts w:eastAsia="Times New Roman" w:cs="Times New Roman"/>
                <w:spacing w:val="-8"/>
                <w:szCs w:val="24"/>
              </w:rPr>
            </w:pPr>
            <w:r>
              <w:rPr>
                <w:rFonts w:eastAsia="Times New Roman" w:cs="Times New Roman"/>
                <w:spacing w:val="-8"/>
                <w:szCs w:val="24"/>
              </w:rPr>
              <w:t>- Nhận dạng được</w:t>
            </w:r>
            <w:r w:rsidR="00C80071">
              <w:rPr>
                <w:rFonts w:eastAsia="Times New Roman" w:cs="Times New Roman"/>
                <w:spacing w:val="-8"/>
                <w:szCs w:val="24"/>
              </w:rPr>
              <w:t xml:space="preserve"> phản ứng thuận nghịch.</w:t>
            </w:r>
          </w:p>
        </w:tc>
        <w:tc>
          <w:tcPr>
            <w:tcW w:w="2549" w:type="dxa"/>
          </w:tcPr>
          <w:p w:rsidR="007C60A7" w:rsidRPr="00FA6F2D" w:rsidRDefault="007C60A7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</w:tcPr>
          <w:p w:rsidR="00953DE9" w:rsidRPr="00FA6F2D" w:rsidRDefault="00953DE9" w:rsidP="006F4DEB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953DE9" w:rsidRPr="00FA6F2D" w:rsidTr="006F4DEB">
        <w:trPr>
          <w:jc w:val="center"/>
        </w:trPr>
        <w:tc>
          <w:tcPr>
            <w:tcW w:w="2548" w:type="dxa"/>
          </w:tcPr>
          <w:p w:rsidR="00953DE9" w:rsidRPr="002C0F5D" w:rsidRDefault="007C60A7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Biểu thức hằng số cân bằng và ý nghĩa</w:t>
            </w:r>
          </w:p>
        </w:tc>
        <w:tc>
          <w:tcPr>
            <w:tcW w:w="2549" w:type="dxa"/>
          </w:tcPr>
          <w:p w:rsidR="00953DE9" w:rsidRPr="00FA6F2D" w:rsidRDefault="009C1D3A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-Biết các yếu tố mà hằng số cân bằng phụ thuộc vào.</w:t>
            </w:r>
          </w:p>
        </w:tc>
        <w:tc>
          <w:tcPr>
            <w:tcW w:w="2549" w:type="dxa"/>
          </w:tcPr>
          <w:p w:rsidR="002C0F5D" w:rsidRPr="002C0F5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  <w:r w:rsidRPr="00FA6F2D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Viết được</w:t>
            </w:r>
            <w:r w:rsidRPr="00FA6F2D">
              <w:rPr>
                <w:rFonts w:cs="Times New Roman"/>
                <w:szCs w:val="24"/>
              </w:rPr>
              <w:t xml:space="preserve"> biểu thức hằng số cân bằng</w:t>
            </w:r>
            <w:r>
              <w:rPr>
                <w:rFonts w:cs="Times New Roman"/>
                <w:szCs w:val="24"/>
              </w:rPr>
              <w:t>.</w:t>
            </w:r>
          </w:p>
          <w:p w:rsidR="00953DE9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-Hiểu ý</w:t>
            </w:r>
            <w:r w:rsidR="00C46449" w:rsidRPr="00FA6F2D">
              <w:rPr>
                <w:rFonts w:cs="Times New Roman"/>
                <w:szCs w:val="24"/>
              </w:rPr>
              <w:t xml:space="preserve"> nghĩa của hằng số cân bằng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549" w:type="dxa"/>
          </w:tcPr>
          <w:p w:rsidR="00953DE9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C46449" w:rsidRPr="00FA6F2D">
              <w:rPr>
                <w:rFonts w:cs="Times New Roman"/>
                <w:szCs w:val="24"/>
              </w:rPr>
              <w:t>Tính hằng số cân bằng của phản ứng</w:t>
            </w:r>
            <w:r>
              <w:rPr>
                <w:rFonts w:cs="Times New Roman"/>
                <w:szCs w:val="24"/>
              </w:rPr>
              <w:t xml:space="preserve"> dựa vào nồng độ các chất.</w:t>
            </w:r>
          </w:p>
          <w:p w:rsidR="009C1D3A" w:rsidRPr="00FA6F2D" w:rsidRDefault="009C1D3A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Tính nồng độ chất dựa vào hằng số cân bằng.</w:t>
            </w:r>
          </w:p>
        </w:tc>
      </w:tr>
      <w:tr w:rsidR="00953DE9" w:rsidRPr="00FA6F2D" w:rsidTr="006F4DEB">
        <w:trPr>
          <w:jc w:val="center"/>
        </w:trPr>
        <w:tc>
          <w:tcPr>
            <w:tcW w:w="2548" w:type="dxa"/>
          </w:tcPr>
          <w:p w:rsidR="00953DE9" w:rsidRPr="002C0F5D" w:rsidRDefault="00C46449" w:rsidP="006F4DEB">
            <w:pPr>
              <w:jc w:val="center"/>
              <w:rPr>
                <w:rFonts w:cs="Times New Roman"/>
                <w:b/>
                <w:szCs w:val="24"/>
              </w:rPr>
            </w:pPr>
            <w:r w:rsidRPr="002C0F5D">
              <w:rPr>
                <w:rFonts w:cs="Times New Roman"/>
                <w:b/>
                <w:szCs w:val="24"/>
              </w:rPr>
              <w:t>Ảnh hưởng của nhiệt độ, nồng độ và áp suất đến cân bằng hóa học</w:t>
            </w:r>
          </w:p>
        </w:tc>
        <w:tc>
          <w:tcPr>
            <w:tcW w:w="2549" w:type="dxa"/>
          </w:tcPr>
          <w:p w:rsidR="00953DE9" w:rsidRPr="002C0F5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Biết nội dung n</w:t>
            </w:r>
            <w:r w:rsidR="00C46449" w:rsidRPr="002C0F5D">
              <w:rPr>
                <w:rFonts w:cs="Times New Roman"/>
                <w:szCs w:val="24"/>
              </w:rPr>
              <w:t>guyên lí chuyển dịch cân bằng Le Chatelier</w:t>
            </w:r>
            <w:r>
              <w:rPr>
                <w:rFonts w:cs="Times New Roman"/>
                <w:szCs w:val="24"/>
              </w:rPr>
              <w:t>.</w:t>
            </w:r>
          </w:p>
          <w:p w:rsidR="00C46449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-Biết c</w:t>
            </w:r>
            <w:r w:rsidR="00D03C50" w:rsidRPr="00FA6F2D">
              <w:rPr>
                <w:rFonts w:cs="Times New Roman"/>
                <w:szCs w:val="24"/>
              </w:rPr>
              <w:t>ác yếu tố ảnh hưởng đến cân bằng hóa học</w:t>
            </w:r>
          </w:p>
          <w:p w:rsidR="00C46449" w:rsidRPr="00FA6F2D" w:rsidRDefault="00C46449" w:rsidP="006F4DEB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</w:tcPr>
          <w:p w:rsidR="00953DE9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  <w:r w:rsidR="00D03C50" w:rsidRPr="00FA6F2D">
              <w:rPr>
                <w:rFonts w:cs="Times New Roman"/>
                <w:szCs w:val="24"/>
              </w:rPr>
              <w:t>Hiểu được các yếu tố ảnh hưởng đến cân bằng hóa học như thế</w:t>
            </w:r>
            <w:r>
              <w:rPr>
                <w:rFonts w:cs="Times New Roman"/>
                <w:szCs w:val="24"/>
              </w:rPr>
              <w:t xml:space="preserve"> nào từ đó dự đoán chiều chuyển dịch cân bằng khi tác động các yếu tố đến cân bằng hóa học.</w:t>
            </w:r>
          </w:p>
        </w:tc>
        <w:tc>
          <w:tcPr>
            <w:tcW w:w="2549" w:type="dxa"/>
          </w:tcPr>
          <w:p w:rsidR="00953DE9" w:rsidRPr="00FA6F2D" w:rsidRDefault="002C0F5D" w:rsidP="006F4DE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  <w:r w:rsidR="00D03C50" w:rsidRPr="00FA6F2D">
              <w:rPr>
                <w:rFonts w:cs="Times New Roman"/>
                <w:szCs w:val="24"/>
              </w:rPr>
              <w:t>Giải thích các yếu tố ảnh hưởng đến sự chuyển dịch cân bằng.</w:t>
            </w:r>
          </w:p>
        </w:tc>
      </w:tr>
    </w:tbl>
    <w:p w:rsidR="00953DE9" w:rsidRPr="00FA6F2D" w:rsidRDefault="00953DE9" w:rsidP="005D5185">
      <w:pPr>
        <w:rPr>
          <w:rFonts w:cs="Times New Roman"/>
          <w:szCs w:val="24"/>
        </w:rPr>
      </w:pPr>
      <w:bookmarkStart w:id="0" w:name="_GoBack"/>
      <w:bookmarkEnd w:id="0"/>
    </w:p>
    <w:sectPr w:rsidR="00953DE9" w:rsidRPr="00FA6F2D" w:rsidSect="006F4DEB">
      <w:pgSz w:w="16840" w:h="11907" w:orient="landscape" w:code="9"/>
      <w:pgMar w:top="851" w:right="425" w:bottom="851" w:left="851" w:header="425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A2770"/>
    <w:multiLevelType w:val="hybridMultilevel"/>
    <w:tmpl w:val="CD502242"/>
    <w:lvl w:ilvl="0" w:tplc="19E011F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9427D5"/>
    <w:multiLevelType w:val="hybridMultilevel"/>
    <w:tmpl w:val="B9DE1DEE"/>
    <w:lvl w:ilvl="0" w:tplc="9904CE0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AF14C5"/>
    <w:multiLevelType w:val="hybridMultilevel"/>
    <w:tmpl w:val="09960F22"/>
    <w:lvl w:ilvl="0" w:tplc="916099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DD8"/>
    <w:rsid w:val="00027AE4"/>
    <w:rsid w:val="00194FB5"/>
    <w:rsid w:val="00225160"/>
    <w:rsid w:val="002C0F5D"/>
    <w:rsid w:val="00456DD8"/>
    <w:rsid w:val="00485658"/>
    <w:rsid w:val="004C2A79"/>
    <w:rsid w:val="004E2E6A"/>
    <w:rsid w:val="005D5185"/>
    <w:rsid w:val="00693A7B"/>
    <w:rsid w:val="006F4DEB"/>
    <w:rsid w:val="007C60A7"/>
    <w:rsid w:val="00894350"/>
    <w:rsid w:val="008C45CC"/>
    <w:rsid w:val="0094434C"/>
    <w:rsid w:val="00953DE9"/>
    <w:rsid w:val="009C1D3A"/>
    <w:rsid w:val="00B35D78"/>
    <w:rsid w:val="00C32322"/>
    <w:rsid w:val="00C46449"/>
    <w:rsid w:val="00C80071"/>
    <w:rsid w:val="00D03C50"/>
    <w:rsid w:val="00E74260"/>
    <w:rsid w:val="00FA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09173D-069C-4F7A-B840-1C0245EF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4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6F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2023-04-30T01:24:00Z</dcterms:created>
  <dcterms:modified xsi:type="dcterms:W3CDTF">2023-05-21T09:39:00Z</dcterms:modified>
</cp:coreProperties>
</file>